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79" w:rsidRDefault="00756F79" w:rsidP="00756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Стоимость  экскурсионных программ</w:t>
      </w:r>
    </w:p>
    <w:p w:rsidR="00756F79" w:rsidRPr="00756F79" w:rsidRDefault="00756F79" w:rsidP="00756F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7653"/>
        <w:gridCol w:w="1943"/>
      </w:tblGrid>
      <w:tr w:rsidR="00756F79" w:rsidTr="00756F79">
        <w:trPr>
          <w:trHeight w:val="450"/>
        </w:trPr>
        <w:tc>
          <w:tcPr>
            <w:tcW w:w="7653" w:type="dxa"/>
          </w:tcPr>
          <w:p w:rsidR="00756F79" w:rsidRPr="00700425" w:rsidRDefault="00756F79" w:rsidP="0070042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00425">
              <w:rPr>
                <w:rFonts w:ascii="Times New Roman" w:hAnsi="Times New Roman" w:cs="Times New Roman"/>
                <w:b/>
                <w:lang w:val="ru-RU"/>
              </w:rPr>
              <w:t>Экскурсия</w:t>
            </w:r>
          </w:p>
        </w:tc>
        <w:tc>
          <w:tcPr>
            <w:tcW w:w="1943" w:type="dxa"/>
          </w:tcPr>
          <w:p w:rsidR="00756F79" w:rsidRPr="00700425" w:rsidRDefault="00756F79" w:rsidP="00700425">
            <w:pPr>
              <w:rPr>
                <w:rFonts w:ascii="Times New Roman" w:hAnsi="Times New Roman" w:cs="Times New Roman"/>
                <w:lang w:val="ru-RU"/>
              </w:rPr>
            </w:pPr>
            <w:r w:rsidRPr="00700425">
              <w:rPr>
                <w:rFonts w:ascii="Times New Roman" w:hAnsi="Times New Roman" w:cs="Times New Roman"/>
                <w:lang w:val="ru-RU"/>
              </w:rPr>
              <w:t>Стоимость на человека</w:t>
            </w:r>
          </w:p>
        </w:tc>
      </w:tr>
      <w:tr w:rsidR="00756F79" w:rsidRPr="00756F79" w:rsidTr="00756F79">
        <w:trPr>
          <w:trHeight w:val="2145"/>
        </w:trPr>
        <w:tc>
          <w:tcPr>
            <w:tcW w:w="7653" w:type="dxa"/>
          </w:tcPr>
          <w:p w:rsidR="00756F79" w:rsidRPr="00756F79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Экскурсия по комплексу „Камчия” с гидом и катание на моторных </w:t>
            </w:r>
            <w:proofErr w:type="gramStart"/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лодках</w:t>
            </w:r>
            <w:proofErr w:type="gramEnd"/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по одноименной реке Камчия.</w:t>
            </w:r>
          </w:p>
          <w:p w:rsidR="00756F79" w:rsidRPr="00756F79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Пешеходная экскурсия по комплексу включает интересную  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 образовательную беседу об истории построения СОК „Камчия”,  об уникальном биосферном заповеднике под защитой ЮНЕСКО, в котором обитают редкие животные и птицы, растут уникальные виды растений, включенные в Красную книгу Республики Болгария, а также экскурсовод рассказывает об одноименной реке Камчия, которая впадает в Черное море.</w:t>
            </w:r>
            <w:proofErr w:type="gramEnd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После беседы дети катаются на специально предназначенных для туристов моторных лодках по реке  Камчия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943" w:type="dxa"/>
          </w:tcPr>
          <w:p w:rsidR="00756F79" w:rsidRPr="00756F79" w:rsidRDefault="0012000A" w:rsidP="0070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56F79" w:rsidRPr="00756F79">
              <w:rPr>
                <w:rFonts w:ascii="Times New Roman" w:hAnsi="Times New Roman" w:cs="Times New Roman"/>
                <w:bCs/>
                <w:color w:val="000000"/>
              </w:rPr>
              <w:t xml:space="preserve"> €</w:t>
            </w:r>
          </w:p>
        </w:tc>
      </w:tr>
      <w:tr w:rsidR="00756F79" w:rsidRPr="00756F79" w:rsidTr="00756F79">
        <w:trPr>
          <w:trHeight w:val="237"/>
        </w:trPr>
        <w:tc>
          <w:tcPr>
            <w:tcW w:w="7653" w:type="dxa"/>
          </w:tcPr>
          <w:p w:rsidR="00756F79" w:rsidRPr="00756F79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Экскурсия в город Варна.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(Отъезд в 9.00ч., возвращение в 13.00ч.)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Экскурсия представляет собой знакомство с историей и современными достопримечательностями  морской столицы Болгарии – г. Варна.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Во время автобусной экскурсии по маршруту Камчия – Варна, экскурсовод рассказывает о многовековой истории посещаемого города, о создании Варны, о народах, проживавших на болгарских землях во фракийскую, греческую, римскую и славянскую эпохи, о развитии промышленности и культуры города в годах социализма и о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том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как район Варны сохранил культурное наследие. 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Интересная информация о современном облике третьего по величине города в Болгарии и самого большого на болгарском черноморском побережье, о численности населения, экономическом, культурном развитии. Варна – морская и культурная столица Республики Болгария, с прилежащими курортами, портом и множеством культурных и архитектурных достопримечательностей.  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Экскурсия в Варну включает обзорную поездку и беседу по городу: о Приморском парке, о </w:t>
            </w:r>
            <w:r w:rsidR="006717FD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Военно-морском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музее, о Римских термах, об Экономическом университете и Военно-морском училище и других высших учебных заведениях, о Дворце спорта, о памятнике  Советско-болгарской дружбе и т.д. 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Пешеходн</w:t>
            </w:r>
            <w:r w:rsidR="007302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ая экскурсия  в центре города вк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лючает осмотр и беседу экскурсовода о памятниках культуры и архитектуры 19 века: о Кафедральном  храм-памятнике „Успение Пресвятой Богородицы”, являющимся одним из символов города Варны, о городской часовой башне, о здании театра Оперы и балета, о памятнике русскому графу-дипломату Н.Игнатьеву, о памятнике царю 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Калояну и памятной плите царю Борису 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End"/>
          </w:p>
          <w:p w:rsidR="00756F79" w:rsidRPr="00756F79" w:rsidRDefault="00756F79" w:rsidP="00756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Позже туристам дается свободное время для покупки сувениров или посещение торгово-развлекательного центра.</w:t>
            </w:r>
          </w:p>
        </w:tc>
        <w:tc>
          <w:tcPr>
            <w:tcW w:w="1943" w:type="dxa"/>
          </w:tcPr>
          <w:p w:rsidR="00756F79" w:rsidRPr="00756F79" w:rsidRDefault="00756F79" w:rsidP="00700425">
            <w:pPr>
              <w:rPr>
                <w:rFonts w:ascii="Times New Roman" w:hAnsi="Times New Roman" w:cs="Times New Roman"/>
              </w:rPr>
            </w:pPr>
            <w:r w:rsidRPr="00756F79">
              <w:rPr>
                <w:rFonts w:ascii="Times New Roman" w:hAnsi="Times New Roman" w:cs="Times New Roman"/>
              </w:rPr>
              <w:t>20</w:t>
            </w:r>
            <w:r w:rsidRPr="00756F79">
              <w:rPr>
                <w:rFonts w:ascii="Times New Roman" w:hAnsi="Times New Roman" w:cs="Times New Roman"/>
                <w:bCs/>
                <w:color w:val="000000"/>
              </w:rPr>
              <w:t xml:space="preserve"> €</w:t>
            </w:r>
          </w:p>
        </w:tc>
      </w:tr>
      <w:tr w:rsidR="00756F79" w:rsidRPr="00C95763" w:rsidTr="00756F79">
        <w:trPr>
          <w:trHeight w:val="270"/>
        </w:trPr>
        <w:tc>
          <w:tcPr>
            <w:tcW w:w="7653" w:type="dxa"/>
          </w:tcPr>
          <w:p w:rsidR="00756F79" w:rsidRPr="0012000A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Экскурсия „Посещение южного болгарского Черноморья и древнего города Несебр”.</w:t>
            </w:r>
          </w:p>
          <w:p w:rsidR="00756F79" w:rsidRPr="00756F79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(Отъезд в 9.00ч., возвращение в 14.00ч)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Поездка на южное болгарское побережье, к древнему городу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Несебр, который включен в список мирового культурного и природного наследия Республики Болгария под защитой ЮНЕСКО.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 время автобусной экскурсии по маршруту:</w:t>
            </w:r>
            <w:r w:rsidR="006717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Камчия – Несебр, экскурсовод рассказывает туристам о Болгарии. Дает подробную справку о географическом положении страны, об истори</w:t>
            </w:r>
            <w:r w:rsidR="008474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 страны, об ее культурных связя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х с другими славянскими государствами и в частности с Россией, о климате, о природе, о животном и растительном мире, о современном административном устройстве страны. Предусмотрена беседа о южном побережье, о городах: Поморье, Созополь, Бургас, а также о соленых озерах, минеральных источниках и пр.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Туристы совершают пешеходную экскурсию по древнему городу городу-музею с гидом, знакомятся с православием в Болгарии, с церквями, построенными в 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 Х, Х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Х</w:t>
            </w:r>
            <w:proofErr w:type="gramEnd"/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 Х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веках, с возрожденческой жилой архитектурой Х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Х века - старые несебрские дома. Предусмотрено и свободное время для покупки сувениров. 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На обратном пути - беседа о национальных, православных и фольклорных праздниках, которые отмечают болгары в течении года, о „болгарском золоте” – розовое масло и многое другое, что тесно связано со знакомством с дружеской страной, в которой отдыхают туристы. </w:t>
            </w:r>
          </w:p>
          <w:p w:rsidR="00756F79" w:rsidRPr="00756F79" w:rsidRDefault="00756F79" w:rsidP="00756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* Для взрослых экскурсия предлагается и в варианте с обедом и возвращением в 16.30</w:t>
            </w:r>
          </w:p>
        </w:tc>
        <w:tc>
          <w:tcPr>
            <w:tcW w:w="1943" w:type="dxa"/>
          </w:tcPr>
          <w:p w:rsidR="00756F79" w:rsidRPr="0012000A" w:rsidRDefault="00756F79" w:rsidP="00756F79">
            <w:pPr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35 € для детей</w:t>
            </w:r>
          </w:p>
          <w:p w:rsidR="00756F79" w:rsidRPr="00756F79" w:rsidRDefault="00756F79" w:rsidP="00756F79">
            <w:pPr>
              <w:rPr>
                <w:lang w:val="ru-RU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3</w:t>
            </w:r>
            <w:r w:rsidRPr="0012000A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5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 или </w:t>
            </w:r>
            <w:r w:rsidRPr="0012000A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45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для взрослых*</w:t>
            </w:r>
          </w:p>
        </w:tc>
      </w:tr>
      <w:tr w:rsidR="00756F79" w:rsidRPr="00756F79" w:rsidTr="00756F79">
        <w:trPr>
          <w:trHeight w:val="240"/>
        </w:trPr>
        <w:tc>
          <w:tcPr>
            <w:tcW w:w="7653" w:type="dxa"/>
          </w:tcPr>
          <w:p w:rsidR="00756F79" w:rsidRPr="00C95763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Экскурси</w:t>
            </w:r>
            <w:r w:rsidR="00A121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 „Романтика Северного Черноморь</w:t>
            </w: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я”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Эта экскурсия – знакомство</w:t>
            </w:r>
            <w:r w:rsidR="00C95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с </w:t>
            </w:r>
            <w:proofErr w:type="gramStart"/>
            <w:r w:rsidR="00C95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северном</w:t>
            </w:r>
            <w:proofErr w:type="gramEnd"/>
            <w:r w:rsidR="00C95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болгарском Черноморь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ем.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 время автобусной экскурсии по маршруту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Камчия – </w:t>
            </w:r>
            <w:proofErr w:type="spell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Балчик</w:t>
            </w:r>
            <w:proofErr w:type="spell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 экскурсовод рассказывает туристам о северном болгарском побережье, о Черном море – научные факты и легенды об его происхождении, о растительном и животном мире Черного моря, предположения о происхождении его названия, о курортах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„ св. 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Константин и Елена”, „Солнечный день”, „Ривьера”, а также о Добружанской области, городах : Добрич, Балчик, с. Кранево и о курортах мирового известия „Албена” и „Золотые пески”.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Туристы посещают Ботанический сад и резиденцию румынской королевы Марии. Подробно экскурсовод рассказывает о построении комплекса по проектам итальянских архитекторов в начале 20 века.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Гости могут увидеть красоту  архитектурных сооружений, окруженные деревьями, растениями, цветами, представляющих Дворцовый парк, который сегодня является самым большим Ботаническим садом на Балканском полуострове.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Знакомятся с интересной историей жизни румынской королевы Марии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конечно же с разнообразием растительного мира этого неповторимого, уникального места.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 Посещается гончарная мастерская „Милдови”, где гостей знакомят с одним из самых старых болгарских ремесел. Там проходит  демонстрация  декорации изделий, а также есть возможность купить сувениры местного производства.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Въезд в к.к. „Албена”, где туристы знакомятся с историей построения одного из самых известных летних курортов Болгарии.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Обед в ресторане „Славянский уголок” в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 к. „Албена”.</w:t>
            </w:r>
          </w:p>
          <w:p w:rsidR="00756F79" w:rsidRPr="00756F79" w:rsidRDefault="00756F79" w:rsidP="00756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Свободное время в центре Варны или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МОЛ Варна в зависимости от погоды.</w:t>
            </w:r>
          </w:p>
        </w:tc>
        <w:tc>
          <w:tcPr>
            <w:tcW w:w="1943" w:type="dxa"/>
          </w:tcPr>
          <w:p w:rsidR="00756F79" w:rsidRPr="0012000A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756F79" w:rsidRPr="00756F79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lastRenderedPageBreak/>
              <w:t>3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€для детей</w:t>
            </w:r>
          </w:p>
          <w:p w:rsidR="00756F79" w:rsidRPr="00756F79" w:rsidRDefault="00756F79" w:rsidP="00700425">
            <w:pPr>
              <w:rPr>
                <w:lang w:val="ru-RU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43 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€ для взрослых</w:t>
            </w:r>
          </w:p>
        </w:tc>
      </w:tr>
      <w:tr w:rsidR="00756F79" w:rsidRPr="00756F79" w:rsidTr="00756F79">
        <w:trPr>
          <w:trHeight w:val="180"/>
        </w:trPr>
        <w:tc>
          <w:tcPr>
            <w:tcW w:w="7653" w:type="dxa"/>
          </w:tcPr>
          <w:p w:rsidR="00756F79" w:rsidRPr="0012000A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„Мыс Калиакра – древний страж </w:t>
            </w:r>
            <w:proofErr w:type="gramStart"/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северного</w:t>
            </w:r>
            <w:proofErr w:type="gramEnd"/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болгарского Черноморья”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(Отъезд в 9.00ч., возвращение в 18.00ч)</w:t>
            </w:r>
          </w:p>
          <w:p w:rsidR="00756F79" w:rsidRPr="00DF3DA8" w:rsidRDefault="001F39E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Поездка на Северное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Черноморь</w:t>
            </w:r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</w:t>
            </w:r>
            <w:proofErr w:type="gramEnd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где находится легендарный мыс Калиакра.  На </w:t>
            </w:r>
            <w:proofErr w:type="gramStart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мысе</w:t>
            </w:r>
            <w:proofErr w:type="gramEnd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 по сей день сохранились руины крепости, у которой почти двухтысячилетняя история.  Легенды о девушке Калиакре </w:t>
            </w:r>
            <w:proofErr w:type="gramStart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о мысе,  о часовне им. </w:t>
            </w:r>
            <w:r w:rsidR="00756F79"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Св. Николая. </w:t>
            </w:r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Посещение древней крепости. Посещение памятника Адмиралу Ушакову, воздвигнутого в честь грандиозной победой русского полководца и его войсками </w:t>
            </w:r>
            <w:proofErr w:type="gramStart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над</w:t>
            </w:r>
            <w:proofErr w:type="gramEnd"/>
            <w:r w:rsidR="00756F79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многочисленной турецкой армады. Посещение музея „Калиакра”. 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Обед  в к.к. „Албена”. 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Посещение скального монастыря ХІІІ - ХІ</w:t>
            </w:r>
            <w:r w:rsidRPr="00CD7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века – Аладжа</w:t>
            </w:r>
            <w:r w:rsidR="001F39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монастырь. В настоящее время мо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настырь не действующий – он является памятником культуры и музеем.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Аладжа монастырь принадлежит к немногочисленным скальным обителям в Болгарии, с отчетливым разделением основных помещений - монастырский храм, часовня, церковь для отпевания, склеп, кухня, трапезная, монашеские кельи и хозяйственные помещения. Они расположены на двух ярусах в известняковой скале высотой почти в 40 м. </w:t>
            </w:r>
          </w:p>
          <w:p w:rsidR="00756F79" w:rsidRPr="00756F79" w:rsidRDefault="00756F79" w:rsidP="00756F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Остались  легенды о блуждающих среди развалин призраках монахов и лесных божествах, о бесконечных подземных лабиринтах, в которых укрыты несметные сокровища и свидетельства прошлого этого красивого и таинственного места.</w:t>
            </w:r>
          </w:p>
        </w:tc>
        <w:tc>
          <w:tcPr>
            <w:tcW w:w="1943" w:type="dxa"/>
          </w:tcPr>
          <w:p w:rsidR="00756F79" w:rsidRPr="00756F79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>40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для детей</w:t>
            </w:r>
          </w:p>
          <w:p w:rsidR="00756F79" w:rsidRPr="00756F79" w:rsidRDefault="00756F79" w:rsidP="00700425">
            <w:pPr>
              <w:rPr>
                <w:lang w:val="ru-RU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4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>7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для взрослых</w:t>
            </w:r>
          </w:p>
        </w:tc>
      </w:tr>
      <w:tr w:rsidR="00756F79" w:rsidRPr="00756F79" w:rsidTr="00756F79">
        <w:trPr>
          <w:trHeight w:val="3975"/>
        </w:trPr>
        <w:tc>
          <w:tcPr>
            <w:tcW w:w="7653" w:type="dxa"/>
          </w:tcPr>
          <w:p w:rsidR="00756F79" w:rsidRPr="0012000A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Экскурсия „Марцианополис”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(Отъезд в 9.00ч., возвращение в 16.30ч.)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Эту экскурсию можно назвать путешествием во времени, так как в ней удивительно  сочетаются магия, энергия, загадочность и  волшебство связи человека, природы и Космоса.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 экскурсию входит посещение с гидом природного феномена „Вбитые камни”, который находится в 18 км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 Варны. Там туристы могут увидеть невероятный ансамбль из каменных колон, изваянных природой в форме впечатляющих скульптур 50 миллионов лет назад. Шести и восьмиметровые пустотелые колонны представляют собой фантастическое неземное зрелище. Среди многих разнообразных версий ученных о происхождении этого феномена, есть и такая, что это место в глубокой древности  было космическим аэродромом инопланетян. В Болгарии его называют „К</w:t>
            </w:r>
            <w:r w:rsidR="00016D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аменный лес” или „Вбитые камни”.  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Место, которое заряжает гостей огромной положительной энергией, дарит им невероятную информацию о силе и таинстве природы.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Дальше группа отправляется в другую эпоху – римскую. Древний город Марцианополис (современный г. Девня).  Посещение Музея римской мозаики, который построен на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руинах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римского дома 3-его века. Знакомство с историей возникновения мозаичного искусства и римскими мозаиками, которые сохраняются в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музее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: „Медуза Горгона”, „Сезоны”, „Зевс и Ганимед”, „Зевс и </w:t>
            </w:r>
            <w:r w:rsidR="00C95763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Антилопа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” и с другими интересными экспонатами.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Обед в традиционном болгарском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ресторане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„Волшебный источник” в национальном стиле, расположенном в романтичной местности. Посещение источника, где рассказывается  легенда о </w:t>
            </w:r>
            <w:r w:rsidR="00016D86"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принцессе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Марциане, по имени которой  был назван город в древности.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  После ознакомления с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мозаичном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искусством следует знакомство с историей и  искусством современной обработки стекла. По дороге к заводу „Инхом” экскурсовод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рассказывает и показывает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объекты, мимо которых проезжают. Это Долина большой химии, как ее называли в 50 - 80 годах. В это время при экономической и научно-технической помощи России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здесь было построено и работало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много химических заводов. Также экскурсовод рассказывает об истории города Белослав и о памятнике–кресте, поставленном в честь русского генерала Белова, который является освободителем города от турецкого рабства.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Туристы  переправляются на </w:t>
            </w:r>
            <w:proofErr w:type="gramStart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пароме</w:t>
            </w:r>
            <w:proofErr w:type="gramEnd"/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через Белославское озеро к стекольному заводу.</w:t>
            </w:r>
          </w:p>
          <w:p w:rsidR="00756F79" w:rsidRPr="0012000A" w:rsidRDefault="00756F79" w:rsidP="00756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     Завод, который посещают туристы, сохранил производство изделий из стекла с 1893 года. Для гостей проводится демонстрация ручной выдувки сувениров, которые можно купить на память, посещение Музея стекла и выставочного зала с продукцией, выпускаемой заводом „Инхом”.</w:t>
            </w:r>
          </w:p>
          <w:p w:rsidR="00756F79" w:rsidRPr="0012000A" w:rsidRDefault="00756F79" w:rsidP="00700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43" w:type="dxa"/>
          </w:tcPr>
          <w:p w:rsidR="00756F79" w:rsidRPr="00756F79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lastRenderedPageBreak/>
              <w:t>33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для детей</w:t>
            </w:r>
          </w:p>
          <w:p w:rsidR="00756F79" w:rsidRPr="00756F79" w:rsidRDefault="00756F79" w:rsidP="00700425">
            <w:pPr>
              <w:rPr>
                <w:lang w:val="ru-RU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>40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для взрослых</w:t>
            </w:r>
          </w:p>
        </w:tc>
      </w:tr>
      <w:tr w:rsidR="00756F79" w:rsidRPr="00756F79" w:rsidTr="00756F79">
        <w:trPr>
          <w:trHeight w:val="1485"/>
        </w:trPr>
        <w:tc>
          <w:tcPr>
            <w:tcW w:w="7653" w:type="dxa"/>
          </w:tcPr>
          <w:p w:rsidR="00756F79" w:rsidRPr="0012000A" w:rsidRDefault="00756F79" w:rsidP="00756F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Экскурсия „Болгария древняя и современная”</w:t>
            </w:r>
          </w:p>
          <w:p w:rsidR="00756F79" w:rsidRPr="00DF3DA8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(Отъезд в 9.00ч., возвращение в 18.00ч)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Поездка в прекрасную Шуменскую область, которая является колыбелью болгарской истории и эпохи Возрождения. По дороге рассказывается о создании Болгарского государства ханом Аспарухом в далеком 681 году и о величии этой страны, о ее владетелях - подробный рассказ о древней и современной Болгарии. 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Туристы посещают историко-археологический комплекс „П</w:t>
            </w:r>
            <w:r w:rsidR="00D47A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лиска”, в 80 км от г. </w:t>
            </w:r>
            <w:proofErr w:type="gramStart"/>
            <w:r w:rsidR="00D47A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Варна</w:t>
            </w:r>
            <w:proofErr w:type="gramEnd"/>
            <w:r w:rsidR="00016D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где</w:t>
            </w:r>
            <w:r w:rsidRPr="00DF3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была первая болгарская столица. 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В Музее показаны  многообразные экспонаты, связанные с историей города. Туристы рассматривают руины первой болгарской столицы,  восстановленные цитадели, где жили болгарские ханы, руины одной из самых больших базилик в Европе, построенной в  9-ом веке по указу Бориса Крестителя. Знакомятся с историей возникновения Православия в Болгарии и с другими интересными фактами. 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 дороге к г</w:t>
            </w:r>
            <w:r w:rsidR="00016D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ороду Шумен, туристы слушают расс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каз о второй болгарской столице – Преслав, историю возникновения города Шумен, о современном его облике: об экономике, образовании и культурных достопримечательностях.  Посещают велич</w:t>
            </w:r>
            <w:r w:rsidR="00016D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ественный монументальный памя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тник, посвященный 1300 летию существования Болгарского государства, который виден в радиусе 30 км и изображает правителей</w:t>
            </w:r>
            <w:proofErr w:type="gramStart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ервого Болгарского государства. 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Также туристов ждет встреча с самой старой церковью</w:t>
            </w:r>
            <w:proofErr w:type="gramStart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„С</w:t>
            </w:r>
            <w:proofErr w:type="gramEnd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в. Вознесение Господне”  в городе Шумен, где хранится </w:t>
            </w:r>
            <w:r w:rsidR="00016D86"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золототканая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016D86"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плащаница</w:t>
            </w: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 заказанная и сделанная в Дубровнике.</w:t>
            </w:r>
          </w:p>
          <w:p w:rsidR="00756F79" w:rsidRPr="006D6897" w:rsidRDefault="00756F79" w:rsidP="00756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Посещение старинной части города эпохи Возрождения и обед в уютном ресторане „Прошлый век”</w:t>
            </w:r>
            <w:proofErr w:type="gramStart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756F79" w:rsidRPr="00756F79" w:rsidRDefault="00756F79" w:rsidP="00756F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После обеда предоставляется свободное время в центральной части  города </w:t>
            </w:r>
            <w:proofErr w:type="gramStart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Шумен</w:t>
            </w:r>
            <w:proofErr w:type="gramEnd"/>
            <w:r w:rsidRPr="006D68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 где гости могут пофотографировать красивые здания, памятники или просто походить по магазинам, чтобы купить сувениры.</w:t>
            </w:r>
          </w:p>
        </w:tc>
        <w:tc>
          <w:tcPr>
            <w:tcW w:w="1943" w:type="dxa"/>
          </w:tcPr>
          <w:p w:rsidR="00756F79" w:rsidRPr="00756F79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3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5 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>€ для детей</w:t>
            </w:r>
          </w:p>
          <w:p w:rsidR="00756F79" w:rsidRPr="00756F79" w:rsidRDefault="00756F79" w:rsidP="0070042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</w:rPr>
              <w:t>42</w:t>
            </w:r>
            <w:r w:rsidRPr="00756F79"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  <w:t xml:space="preserve"> € для взрослых</w:t>
            </w:r>
          </w:p>
        </w:tc>
      </w:tr>
    </w:tbl>
    <w:p w:rsidR="007B35F8" w:rsidRPr="00756F79" w:rsidRDefault="007B35F8">
      <w:pPr>
        <w:rPr>
          <w:lang w:val="ru-RU"/>
        </w:rPr>
      </w:pPr>
    </w:p>
    <w:sectPr w:rsidR="007B35F8" w:rsidRPr="00756F79" w:rsidSect="007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79"/>
    <w:rsid w:val="00016D86"/>
    <w:rsid w:val="0002249F"/>
    <w:rsid w:val="00037F52"/>
    <w:rsid w:val="000527F9"/>
    <w:rsid w:val="00063D45"/>
    <w:rsid w:val="00086064"/>
    <w:rsid w:val="000F1A1F"/>
    <w:rsid w:val="000F4B04"/>
    <w:rsid w:val="0012000A"/>
    <w:rsid w:val="00127D90"/>
    <w:rsid w:val="001F39E9"/>
    <w:rsid w:val="00203443"/>
    <w:rsid w:val="00217DB3"/>
    <w:rsid w:val="002458FF"/>
    <w:rsid w:val="002F2F9B"/>
    <w:rsid w:val="00323CF2"/>
    <w:rsid w:val="00325667"/>
    <w:rsid w:val="003C7E23"/>
    <w:rsid w:val="003D5B81"/>
    <w:rsid w:val="00416B17"/>
    <w:rsid w:val="00466B8F"/>
    <w:rsid w:val="00510DC6"/>
    <w:rsid w:val="00581548"/>
    <w:rsid w:val="005B4E4E"/>
    <w:rsid w:val="006103CD"/>
    <w:rsid w:val="00651175"/>
    <w:rsid w:val="006717FD"/>
    <w:rsid w:val="00690C3B"/>
    <w:rsid w:val="00691F84"/>
    <w:rsid w:val="006A11A2"/>
    <w:rsid w:val="006C0D88"/>
    <w:rsid w:val="006D3244"/>
    <w:rsid w:val="006E2C11"/>
    <w:rsid w:val="00700425"/>
    <w:rsid w:val="00730260"/>
    <w:rsid w:val="007546C4"/>
    <w:rsid w:val="00756F79"/>
    <w:rsid w:val="007653AF"/>
    <w:rsid w:val="007849BA"/>
    <w:rsid w:val="007B35F8"/>
    <w:rsid w:val="008164E1"/>
    <w:rsid w:val="00822EF1"/>
    <w:rsid w:val="00844F08"/>
    <w:rsid w:val="0084744F"/>
    <w:rsid w:val="00883EC1"/>
    <w:rsid w:val="008A4243"/>
    <w:rsid w:val="008E4481"/>
    <w:rsid w:val="008F1A24"/>
    <w:rsid w:val="00941C63"/>
    <w:rsid w:val="009C2C21"/>
    <w:rsid w:val="00A04E2D"/>
    <w:rsid w:val="00A121FF"/>
    <w:rsid w:val="00AA5C46"/>
    <w:rsid w:val="00B70C9E"/>
    <w:rsid w:val="00B83D34"/>
    <w:rsid w:val="00B876D6"/>
    <w:rsid w:val="00B93115"/>
    <w:rsid w:val="00BC27AF"/>
    <w:rsid w:val="00BD7BB9"/>
    <w:rsid w:val="00C758CD"/>
    <w:rsid w:val="00C95763"/>
    <w:rsid w:val="00CE435B"/>
    <w:rsid w:val="00D17BA1"/>
    <w:rsid w:val="00D47A4D"/>
    <w:rsid w:val="00D775B3"/>
    <w:rsid w:val="00DA38E9"/>
    <w:rsid w:val="00DB2190"/>
    <w:rsid w:val="00E235AF"/>
    <w:rsid w:val="00E27529"/>
    <w:rsid w:val="00E552AB"/>
    <w:rsid w:val="00E5690E"/>
    <w:rsid w:val="00EB69B2"/>
    <w:rsid w:val="00EC62C4"/>
    <w:rsid w:val="00F11186"/>
    <w:rsid w:val="00F1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C8B9-B386-4B64-A222-6E7C40F7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 Intourist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irina.drozdkova</dc:creator>
  <cp:keywords/>
  <dc:description/>
  <cp:lastModifiedBy>irina.drozdkova</cp:lastModifiedBy>
  <cp:revision>6</cp:revision>
  <dcterms:created xsi:type="dcterms:W3CDTF">2017-12-18T12:28:00Z</dcterms:created>
  <dcterms:modified xsi:type="dcterms:W3CDTF">2017-12-18T12:51:00Z</dcterms:modified>
</cp:coreProperties>
</file>